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5E" w:rsidRPr="00010F68" w:rsidRDefault="00010F68">
      <w:pPr>
        <w:rPr>
          <w:rFonts w:ascii="Times New Roman" w:hAnsi="Times New Roman" w:cs="Times New Roman"/>
          <w:sz w:val="28"/>
          <w:szCs w:val="28"/>
        </w:rPr>
      </w:pPr>
      <w:r w:rsidRPr="00010F68">
        <w:rPr>
          <w:rFonts w:ascii="Times New Roman" w:hAnsi="Times New Roman" w:cs="Times New Roman"/>
          <w:sz w:val="28"/>
          <w:szCs w:val="28"/>
        </w:rPr>
        <w:t>https://edsoo.ru/Metodicheskij_zhurnal_Obr.htm</w:t>
      </w:r>
      <w:bookmarkStart w:id="0" w:name="_GoBack"/>
      <w:bookmarkEnd w:id="0"/>
    </w:p>
    <w:sectPr w:rsidR="0052075E" w:rsidRPr="0001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E4"/>
    <w:rsid w:val="00010F68"/>
    <w:rsid w:val="0052075E"/>
    <w:rsid w:val="00B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3860-283F-43B7-901E-34E36E76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2023-07-03T11:14:00Z</dcterms:created>
  <dcterms:modified xsi:type="dcterms:W3CDTF">2023-07-03T11:14:00Z</dcterms:modified>
</cp:coreProperties>
</file>